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F6" w:rsidRDefault="0025583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1129665</wp:posOffset>
                </wp:positionH>
                <wp:positionV relativeFrom="page">
                  <wp:posOffset>521335</wp:posOffset>
                </wp:positionV>
                <wp:extent cx="6151245" cy="61995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619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4"/>
                              <w:gridCol w:w="57"/>
                              <w:gridCol w:w="3036"/>
                              <w:gridCol w:w="762"/>
                              <w:gridCol w:w="57"/>
                              <w:gridCol w:w="356"/>
                              <w:gridCol w:w="1461"/>
                              <w:gridCol w:w="1176"/>
                              <w:gridCol w:w="234"/>
                              <w:gridCol w:w="34"/>
                            </w:tblGrid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34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963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</w:tcPr>
                                <w:p w:rsidR="00D04FF6" w:rsidRDefault="00D04FF6">
                                  <w:pPr>
                                    <w:autoSpaceDE w:val="0"/>
                                    <w:autoSpaceDN w:val="0"/>
                                    <w:spacing w:after="0" w:line="240" w:lineRule="auto"/>
                                    <w:ind w:left="56" w:right="56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Vilniaus lopšelis-darželis "Medynėlis"</w:t>
                                  </w:r>
                                </w:p>
                              </w:tc>
                            </w:tr>
                            <w:tr w:rsidR="00D04FF6" w:rsidTr="00387DD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939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DARBUOTOJŲ VIDUTINIS MĖNESINIS NUSTATYTASIS (PASKIRTASIS) DARBO UŽMOKESTIS PER 2019 m. IV KETV.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Pareigybės pavadinimas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2018 m.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2019 m. IV ketv.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441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Suma, Eur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Darbuotojų skaičius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Suma, Eur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Direktoriaus pavaduotojas ūkio reikalams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8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Dietistas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604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779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IT specialistas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Kiemsargis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Pastatų priežiūros specialistas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430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Sandėlininkas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Sargas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517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725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Sekretorius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Skalbėja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Skalbinių prižiūrėtojas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8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Slaugytojas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Valytojas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Virėjas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516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642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Direktorius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Direktoriaus pavaduotojas ugdymui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994C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Fizinio lavinimo specialistas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Logopedas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806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687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8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Meninio ugdymo pedagogas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543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933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Mokytojas, dirbantis pagal ikimokyklinio ugdymo programą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634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1012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Mokytojas, dirbantis pagal priešmokyklinio ugdymo programą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1069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1097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441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Mokytojo dirbančio pagal ikimokyklinio/priešmokyklinio ugdymo programą, padėjėja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613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Psichologas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268" w:type="dxa"/>
                                <w:cantSplit/>
                                <w:trHeight w:hRule="exact" w:val="249"/>
                              </w:trPr>
                              <w:tc>
                                <w:tcPr>
                                  <w:tcW w:w="55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Specialusis pedagogas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04FF6" w:rsidRDefault="00387D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jc w:val="right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2"/>
                              </w:trPr>
                              <w:tc>
                                <w:tcPr>
                                  <w:tcW w:w="24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Direktorė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FFFFFF" w:fill="FFFFFF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Vijolė Leleikienė</w:t>
                                  </w:r>
                                </w:p>
                              </w:tc>
                            </w:tr>
                            <w:tr w:rsidR="00D04F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3"/>
                              </w:trPr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FFFFFF" w:fill="FFFFFF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FFFFFF" w:fill="FFFFFF"/>
                                </w:tcPr>
                                <w:p w:rsidR="00D04FF6" w:rsidRDefault="00D04F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6" w:right="56"/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>Daiva Paukštienė</w:t>
                                  </w:r>
                                </w:p>
                              </w:tc>
                            </w:tr>
                          </w:tbl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41.05pt;width:484.35pt;height:4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fE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94"/>
                        <w:gridCol w:w="57"/>
                        <w:gridCol w:w="3036"/>
                        <w:gridCol w:w="762"/>
                        <w:gridCol w:w="57"/>
                        <w:gridCol w:w="356"/>
                        <w:gridCol w:w="1461"/>
                        <w:gridCol w:w="1176"/>
                        <w:gridCol w:w="234"/>
                        <w:gridCol w:w="34"/>
                      </w:tblGrid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34" w:type="dxa"/>
                          <w:cantSplit/>
                          <w:trHeight w:hRule="exact" w:val="249"/>
                        </w:trPr>
                        <w:tc>
                          <w:tcPr>
                            <w:tcW w:w="9633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</w:tcPr>
                          <w:p w:rsidR="00D04FF6" w:rsidRDefault="00D04FF6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56" w:right="56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Vilniaus lopšelis-darželis "Medynėlis"</w:t>
                            </w:r>
                          </w:p>
                        </w:tc>
                      </w:tr>
                      <w:tr w:rsidR="00D04FF6" w:rsidTr="00387DD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595"/>
                        </w:trPr>
                        <w:tc>
                          <w:tcPr>
                            <w:tcW w:w="9399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DARBUOTOJŲ VIDUTINIS MĖNESINIS NUSTATYTASIS (PASKIRTASIS) DARBO UŽMOKESTIS PER 2019 m. IV KETV.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Pareigybės pavadinimas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2018 m.</w:t>
                            </w:r>
                          </w:p>
                        </w:tc>
                        <w:tc>
                          <w:tcPr>
                            <w:tcW w:w="26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2019 m. IV ketv.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441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Suma, Eur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Darbuotojų skaičius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Suma, Eur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Direktoriaus pavaduotojas ūkio reikalams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8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Dietistas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604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779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IT specialistas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Kiemsargis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Pastatų priežiūros specialistas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430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Sandėlininkas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Sargas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517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725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Sekretorius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Skalbėja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Skalbinių prižiūrėtojas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8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Slaugytojas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Valytojas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Virėjas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516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642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Direktorius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Direktoriaus pavaduotojas ugdymui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994C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Fizinio lavinimo specialistas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Logopedas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806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687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8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Meninio ugdymo pedagogas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543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933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Mokytojas, dirbantis pagal ikimokyklinio ugdymo programą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634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1012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Mokytojas, dirbantis pagal priešmokyklinio ugdymo programą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1069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1097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441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Mokytojo dirbančio pagal ikimokyklinio/priešmokyklinio ugdymo programą, padėjėja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613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Psichologas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268" w:type="dxa"/>
                          <w:cantSplit/>
                          <w:trHeight w:hRule="exact" w:val="249"/>
                        </w:trPr>
                        <w:tc>
                          <w:tcPr>
                            <w:tcW w:w="55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Specialusis pedagogas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FFFFFF" w:fill="FFFFFF"/>
                            <w:vAlign w:val="center"/>
                          </w:tcPr>
                          <w:p w:rsidR="00D04FF6" w:rsidRDefault="00387D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2"/>
                        </w:trPr>
                        <w:tc>
                          <w:tcPr>
                            <w:tcW w:w="24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Direktorė</w:t>
                            </w:r>
                          </w:p>
                        </w:tc>
                        <w:tc>
                          <w:tcPr>
                            <w:tcW w:w="385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FFFFFF" w:fill="FFFFFF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1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Vijolė Leleikienė</w:t>
                            </w:r>
                          </w:p>
                        </w:tc>
                      </w:tr>
                      <w:tr w:rsidR="00D04F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3"/>
                        </w:trPr>
                        <w:tc>
                          <w:tcPr>
                            <w:tcW w:w="25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5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FFFFFF" w:fill="FFFFFF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FFFFFF" w:fill="FFFFFF"/>
                          </w:tcPr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" w:right="56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Daiva Paukštienė</w:t>
                            </w:r>
                          </w:p>
                        </w:tc>
                      </w:tr>
                    </w:tbl>
                    <w:p w:rsidR="00D04FF6" w:rsidRDefault="00D04F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FF6">
        <w:rPr>
          <w:rFonts w:ascii="Verdana" w:hAnsi="Verdana"/>
          <w:sz w:val="24"/>
          <w:szCs w:val="24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10234295</wp:posOffset>
                </wp:positionV>
                <wp:extent cx="1198880" cy="1339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F6" w:rsidRDefault="00D04FF6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20200417100545</w:t>
                            </w:r>
                          </w:p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6.85pt;margin-top:805.85pt;width:94.4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HI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" o:allowincell="f" filled="f" stroked="f">
                <v:textbox inset="0,0,0,0">
                  <w:txbxContent>
                    <w:p w:rsidR="00D04FF6" w:rsidRDefault="00D04FF6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>20200417100545</w:t>
                      </w:r>
                    </w:p>
                    <w:p w:rsidR="00D04FF6" w:rsidRDefault="00D04F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FF6">
        <w:rPr>
          <w:rFonts w:ascii="Verdana" w:hAnsi="Verdana"/>
          <w:sz w:val="24"/>
          <w:szCs w:val="24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6332220</wp:posOffset>
                </wp:positionH>
                <wp:positionV relativeFrom="page">
                  <wp:posOffset>237490</wp:posOffset>
                </wp:positionV>
                <wp:extent cx="903605" cy="1339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F6" w:rsidRDefault="00D04FF6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>Forma DUK001</w:t>
                            </w:r>
                          </w:p>
                          <w:p w:rsidR="00D04FF6" w:rsidRDefault="00D04F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98.6pt;margin-top:18.7pt;width:71.1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TXrgIAAK8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" o:allowincell="f" filled="f" stroked="f">
                <v:textbox inset="0,0,0,0">
                  <w:txbxContent>
                    <w:p w:rsidR="00D04FF6" w:rsidRDefault="00D04FF6">
                      <w:pPr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  <w:t>Forma DUK001</w:t>
                      </w:r>
                    </w:p>
                    <w:p w:rsidR="00D04FF6" w:rsidRDefault="00D04F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D04FF6">
      <w:pgSz w:w="11904" w:h="16833"/>
      <w:pgMar w:top="247" w:right="247" w:bottom="247" w:left="247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5"/>
    <w:rsid w:val="00255831"/>
    <w:rsid w:val="00387DD5"/>
    <w:rsid w:val="00994C2D"/>
    <w:rsid w:val="00D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9AD3D-A24F-47CC-8829-13E5E212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C:\ATLYG\LL\DUK001.lst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C:\ATLYG\LL\DUK001.lst</dc:title>
  <dc:subject>DUK001</dc:subject>
  <dc:creator>Windows User</dc:creator>
  <cp:keywords/>
  <dc:description/>
  <cp:lastModifiedBy>Windows User</cp:lastModifiedBy>
  <cp:revision>2</cp:revision>
  <dcterms:created xsi:type="dcterms:W3CDTF">2020-04-17T11:06:00Z</dcterms:created>
  <dcterms:modified xsi:type="dcterms:W3CDTF">2020-04-17T11:06:00Z</dcterms:modified>
</cp:coreProperties>
</file>